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Style w:val="4"/>
          <w:rFonts w:ascii="Times New Roman" w:hAnsi="Times New Roman" w:cs="Times New Roman"/>
          <w:b/>
          <w:bCs/>
          <w:sz w:val="22"/>
        </w:rPr>
      </w:pPr>
      <w:r>
        <w:rPr>
          <w:rStyle w:val="4"/>
          <w:rFonts w:ascii="Times New Roman" w:hAnsi="Times New Roman" w:cs="Times New Roman"/>
          <w:b/>
          <w:bCs/>
          <w:sz w:val="22"/>
        </w:rPr>
        <w:t xml:space="preserve">Table </w:t>
      </w:r>
      <w:r>
        <w:rPr>
          <w:rStyle w:val="4"/>
          <w:rFonts w:ascii="Times New Roman" w:hAnsi="Times New Roman" w:eastAsia="宋体" w:cs="Times New Roman"/>
          <w:b/>
          <w:bCs/>
          <w:sz w:val="22"/>
        </w:rPr>
        <w:t>1</w:t>
      </w:r>
      <w:r>
        <w:rPr>
          <w:rStyle w:val="4"/>
          <w:rFonts w:ascii="Times New Roman" w:hAnsi="Times New Roman" w:cs="Times New Roman"/>
          <w:b/>
          <w:bCs/>
          <w:sz w:val="22"/>
        </w:rPr>
        <w:t>. Primer sequences for qPCR.</w:t>
      </w:r>
    </w:p>
    <w:tbl>
      <w:tblPr>
        <w:tblStyle w:val="2"/>
        <w:tblW w:w="62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4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Gene</w:t>
            </w:r>
          </w:p>
        </w:tc>
        <w:tc>
          <w:tcPr>
            <w:tcW w:w="4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</w:rPr>
              <w:t>Primer sequence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22"/>
              </w:rPr>
              <w:t>MMP2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F: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ACGACCGCGACAAGAAGTAT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50" w:firstLineChars="250"/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R: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ATTTGTTGCCCAGGAAAGTG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22"/>
              </w:rPr>
              <w:t>Vimentin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50" w:firstLineChars="250"/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F: ACTACGTCCACCCGCACCTA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50" w:firstLineChars="250"/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R: CAGCGAGAAGTCCACCGAGT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  <w:t>Cyclin D1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50" w:firstLineChars="25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F: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GTCGCTGGAGCCCGTGA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50" w:firstLineChars="25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R: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GGATGGAGTTGTCGGTGTAGATG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  <w:t>c-</w:t>
            </w:r>
            <w:r>
              <w:rPr>
                <w:rFonts w:hint="eastAsia" w:ascii="Times New Roman" w:hAnsi="Times New Roman"/>
                <w:i/>
                <w:iCs/>
                <w:color w:val="000000"/>
                <w:kern w:val="0"/>
                <w:sz w:val="22"/>
              </w:rPr>
              <w:t>M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  <w:t>yc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50" w:firstLineChars="25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F: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GGCTCCTGGCAAAAGGTCA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8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50" w:firstLineChars="250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R: CTGCGTAGTTGTGCTGATGT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01" w:type="dxa"/>
            <w:gridSpan w:val="2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F, forward; R, reverse.</w:t>
            </w:r>
          </w:p>
        </w:tc>
      </w:tr>
    </w:tbl>
    <w:p>
      <w:pPr>
        <w:spacing w:line="480" w:lineRule="auto"/>
        <w:rPr>
          <w:rFonts w:ascii="Times New Roman" w:hAnsi="Times New Roman" w:eastAsia="Times New Roman" w:cs="Times New Roman"/>
          <w:b/>
          <w:color w:val="000000"/>
          <w:sz w:val="22"/>
          <w:szCs w:val="24"/>
        </w:rPr>
      </w:pPr>
      <w:bookmarkStart w:id="0" w:name="_Hlk104713252"/>
    </w:p>
    <w:p>
      <w:pPr>
        <w:spacing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4"/>
        </w:rPr>
        <w:t>Table</w:t>
      </w:r>
      <w:r>
        <w:rPr>
          <w:rFonts w:hint="eastAsia" w:ascii="Times New Roman" w:hAnsi="Times New Roman" w:cs="Times New Roman"/>
          <w:b/>
          <w:color w:val="000000"/>
          <w:sz w:val="22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/>
          <w:sz w:val="22"/>
          <w:szCs w:val="24"/>
        </w:rPr>
        <w:t>2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4"/>
        </w:rPr>
        <w:t>. MM/GBSA binding free energy (kcal/mol) of simulation systems.</w:t>
      </w:r>
    </w:p>
    <w:tbl>
      <w:tblPr>
        <w:tblStyle w:val="2"/>
        <w:tblW w:w="9080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1"/>
        <w:gridCol w:w="1364"/>
        <w:gridCol w:w="1543"/>
        <w:gridCol w:w="1418"/>
        <w:gridCol w:w="1850"/>
        <w:gridCol w:w="1984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921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6"/>
                <w:szCs w:val="16"/>
              </w:rPr>
              <w:t>Energy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6"/>
                <w:szCs w:val="16"/>
              </w:rPr>
              <w:t>Component</w:t>
            </w:r>
          </w:p>
        </w:tc>
        <w:tc>
          <w:tcPr>
            <w:tcW w:w="8159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kern w:val="0"/>
                <w:sz w:val="16"/>
                <w:szCs w:val="16"/>
              </w:rPr>
              <w:t>Systems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921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>wt-STAT3</w:t>
            </w:r>
            <w:r>
              <w:rPr>
                <w:rFonts w:hint="eastAsia" w:ascii="Times New Roman" w:hAnsi="Times New Roman" w:eastAsia="宋体" w:cs="Times New Roman"/>
                <w:b/>
                <w:sz w:val="16"/>
                <w:szCs w:val="16"/>
              </w:rPr>
              <w:t>_DNA</w:t>
            </w:r>
          </w:p>
        </w:tc>
        <w:tc>
          <w:tcPr>
            <w:tcW w:w="154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16"/>
                <w:szCs w:val="16"/>
              </w:rPr>
              <w:t>Y2P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-STAT3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16"/>
                <w:szCs w:val="16"/>
              </w:rPr>
              <w:t>_DNA</w:t>
            </w:r>
          </w:p>
        </w:tc>
        <w:tc>
          <w:tcPr>
            <w:tcW w:w="1418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6"/>
                <w:szCs w:val="16"/>
              </w:rPr>
              <w:t>6-EDS_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>wt-STAT3</w:t>
            </w:r>
          </w:p>
        </w:tc>
        <w:tc>
          <w:tcPr>
            <w:tcW w:w="185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6"/>
                <w:szCs w:val="16"/>
              </w:rPr>
              <w:t>6-EDS_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>wt-STAT3</w:t>
            </w:r>
            <w:r>
              <w:rPr>
                <w:rFonts w:hint="eastAsia" w:ascii="Times New Roman" w:hAnsi="Times New Roman" w:eastAsia="宋体" w:cs="Times New Roman"/>
                <w:b/>
                <w:sz w:val="16"/>
                <w:szCs w:val="16"/>
              </w:rPr>
              <w:t>_DNA</w:t>
            </w:r>
          </w:p>
        </w:tc>
        <w:tc>
          <w:tcPr>
            <w:tcW w:w="1984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ind w:left="4" w:leftChars="2" w:firstLine="74" w:firstLineChars="46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6-EDS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16"/>
                <w:szCs w:val="16"/>
              </w:rPr>
              <w:t>_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Y2P-STAT3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16"/>
                <w:szCs w:val="16"/>
              </w:rPr>
              <w:t>_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DNA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color w:val="000000"/>
                <w:kern w:val="0"/>
                <w:sz w:val="20"/>
                <w:szCs w:val="21"/>
                <w:vertAlign w:val="subscript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1"/>
              </w:rPr>
              <w:t>ΔE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1"/>
                <w:vertAlign w:val="subscript"/>
              </w:rPr>
              <w:t>vdw</w:t>
            </w:r>
          </w:p>
        </w:tc>
        <w:tc>
          <w:tcPr>
            <w:tcW w:w="1364" w:type="dxa"/>
            <w:tcBorders>
              <w:top w:val="single" w:color="000000" w:sz="12" w:space="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-63.86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4.44</w:t>
            </w:r>
          </w:p>
        </w:tc>
        <w:tc>
          <w:tcPr>
            <w:tcW w:w="1543" w:type="dxa"/>
            <w:tcBorders>
              <w:top w:val="single" w:color="000000" w:sz="12" w:space="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-66.1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14.26</w:t>
            </w:r>
          </w:p>
        </w:tc>
        <w:tc>
          <w:tcPr>
            <w:tcW w:w="1418" w:type="dxa"/>
            <w:tcBorders>
              <w:top w:val="single" w:color="000000" w:sz="12" w:space="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40.10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3.30</w:t>
            </w:r>
          </w:p>
        </w:tc>
        <w:tc>
          <w:tcPr>
            <w:tcW w:w="1850" w:type="dxa"/>
            <w:tcBorders>
              <w:top w:val="single" w:color="000000" w:sz="12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-46.14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4.81</w:t>
            </w:r>
          </w:p>
        </w:tc>
        <w:tc>
          <w:tcPr>
            <w:tcW w:w="1984" w:type="dxa"/>
            <w:tcBorders>
              <w:top w:val="single" w:color="000000" w:sz="12" w:space="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-35.5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7.94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1"/>
              </w:rPr>
              <w:t>ΔE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1"/>
                <w:vertAlign w:val="subscript"/>
              </w:rPr>
              <w:t>ele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-1035.82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96.01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-1270.1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111.34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18.06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7.89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-1270.52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76.17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-890.26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87.68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1"/>
              </w:rPr>
              <w:t>ΔE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1"/>
                <w:vertAlign w:val="subscript"/>
              </w:rPr>
              <w:t>GB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890.92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94.95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1119.66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106.10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19.23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5.46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6"/>
              </w:rPr>
              <w:t>1219.46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71.51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816.27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87.97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1"/>
              </w:rPr>
              <w:t>ΔE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1"/>
                <w:vertAlign w:val="subscript"/>
              </w:rPr>
              <w:t>SURF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-9.08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0.47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-8.9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1.92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5.04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0.30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-7.1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6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0.46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-5.06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1.23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1"/>
              </w:rPr>
              <w:t>ΔG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1"/>
                <w:vertAlign w:val="subscript"/>
              </w:rPr>
              <w:t>GAS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-1099.6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96.42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-1336.34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103.66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59.17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8.84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-916.66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76.46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-925.78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92.47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1"/>
              </w:rPr>
              <w:t>ΔG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1"/>
                <w:vertAlign w:val="subscript"/>
              </w:rPr>
              <w:t>solv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881.83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94.97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1110.6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107.01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14.19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5.32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6"/>
              </w:rPr>
              <w:t>811.3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71.31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811.2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81.27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1"/>
              </w:rPr>
              <w:t>ΔG</w:t>
            </w:r>
            <w:r>
              <w:rPr>
                <w:rFonts w:ascii="Times New Roman" w:hAnsi="Times New Roman" w:eastAsia="宋体"/>
                <w:color w:val="000000"/>
                <w:kern w:val="0"/>
                <w:sz w:val="20"/>
                <w:szCs w:val="21"/>
                <w:vertAlign w:val="subscript"/>
              </w:rPr>
              <w:t>bind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-217.85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5.81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-225.66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44.98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4.63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000000" w:sz="12" w:space="0"/>
              <w:right w:val="nil"/>
            </w:tcBorders>
          </w:tcPr>
          <w:p>
            <w:pPr>
              <w:ind w:left="-101" w:leftChars="-48" w:firstLine="100" w:firstLineChars="56"/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-105.3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6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8.19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-114.57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±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6"/>
              </w:rPr>
              <w:t xml:space="preserve"> 10.55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ZWI2NjVjM2JjYjBiMjA4MzllNmM2YzIxMTgwZWEifQ=="/>
  </w:docVars>
  <w:rsids>
    <w:rsidRoot w:val="7341384F"/>
    <w:rsid w:val="7341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default" w:ascii="Times-Roman" w:hAnsi="Times-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2022-08-09T09:05:00Z</dcterms:created>
  <dc:creator>打湿流光</dc:creator>
  <cp:lastModifiedBy>打湿流光</cp:lastModifiedBy>
  <dcterms:modified xsi:type="dcterms:W3CDTF">2022-08-09T09:05:19Z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0EF8A6268723403AB54F923C41A159EF</vt:lpwstr>
  </property>
</Properties>
</file>